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85"/>
        <w:gridCol w:w="10808"/>
      </w:tblGrid>
      <w:tr w:rsidR="00641860" w:rsidRPr="00A87AAF">
        <w:tc>
          <w:tcPr>
            <w:tcW w:w="4785" w:type="dxa"/>
          </w:tcPr>
          <w:p w:rsidR="00641860" w:rsidRPr="00A87AAF" w:rsidRDefault="00641860">
            <w:pPr>
              <w:pStyle w:val="2"/>
              <w:spacing w:before="0" w:after="0"/>
              <w:jc w:val="left"/>
              <w:rPr>
                <w:rFonts w:cs="Times New Roman"/>
                <w:b/>
                <w:sz w:val="24"/>
                <w:szCs w:val="20"/>
              </w:rPr>
            </w:pPr>
          </w:p>
          <w:p w:rsidR="00641860" w:rsidRPr="00A87AAF" w:rsidRDefault="00641860">
            <w:pPr>
              <w:pStyle w:val="2"/>
              <w:tabs>
                <w:tab w:val="clear" w:pos="363"/>
                <w:tab w:val="left" w:pos="1134"/>
                <w:tab w:val="left" w:pos="1418"/>
              </w:tabs>
              <w:spacing w:before="0" w:after="0"/>
              <w:ind w:left="0" w:firstLine="0"/>
              <w:jc w:val="left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0808" w:type="dxa"/>
          </w:tcPr>
          <w:p w:rsidR="00641860" w:rsidRPr="00A87AAF" w:rsidRDefault="00641860">
            <w:pPr>
              <w:pStyle w:val="2"/>
              <w:tabs>
                <w:tab w:val="clear" w:pos="363"/>
                <w:tab w:val="left" w:pos="1134"/>
                <w:tab w:val="left" w:pos="1418"/>
              </w:tabs>
              <w:spacing w:before="0" w:after="0" w:line="276" w:lineRule="auto"/>
              <w:ind w:left="488" w:firstLine="0"/>
              <w:jc w:val="right"/>
              <w:rPr>
                <w:rFonts w:cs="Times New Roman"/>
                <w:sz w:val="24"/>
                <w:szCs w:val="20"/>
              </w:rPr>
            </w:pPr>
            <w:r w:rsidRPr="00A87AAF">
              <w:rPr>
                <w:rFonts w:cs="Times New Roman"/>
                <w:b/>
                <w:sz w:val="24"/>
                <w:szCs w:val="20"/>
              </w:rPr>
              <w:t>«УТВЕРЖДАЮ»</w:t>
            </w:r>
          </w:p>
          <w:p w:rsidR="00641860" w:rsidRDefault="00641860">
            <w:pPr>
              <w:pStyle w:val="2"/>
              <w:tabs>
                <w:tab w:val="clear" w:pos="363"/>
                <w:tab w:val="left" w:pos="1134"/>
                <w:tab w:val="left" w:pos="1418"/>
              </w:tabs>
              <w:spacing w:before="0" w:after="0"/>
              <w:ind w:left="488" w:firstLine="0"/>
              <w:jc w:val="right"/>
              <w:rPr>
                <w:rFonts w:cs="Times New Roman"/>
              </w:rPr>
            </w:pPr>
          </w:p>
          <w:p w:rsidR="00115B6E" w:rsidRPr="00A87AAF" w:rsidRDefault="00115B6E">
            <w:pPr>
              <w:pStyle w:val="2"/>
              <w:tabs>
                <w:tab w:val="clear" w:pos="363"/>
                <w:tab w:val="left" w:pos="1134"/>
                <w:tab w:val="left" w:pos="1418"/>
              </w:tabs>
              <w:spacing w:before="0" w:after="0"/>
              <w:ind w:left="488" w:firstLine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_____________________</w:t>
            </w:r>
          </w:p>
        </w:tc>
      </w:tr>
      <w:tr w:rsidR="00115B6E" w:rsidRPr="00A87AAF">
        <w:tc>
          <w:tcPr>
            <w:tcW w:w="4785" w:type="dxa"/>
          </w:tcPr>
          <w:p w:rsidR="00115B6E" w:rsidRPr="00A87AAF" w:rsidRDefault="00115B6E" w:rsidP="00115B6E">
            <w:pPr>
              <w:pStyle w:val="2"/>
              <w:spacing w:before="0" w:after="0"/>
              <w:jc w:val="right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0808" w:type="dxa"/>
          </w:tcPr>
          <w:p w:rsidR="00115B6E" w:rsidRPr="00A87AAF" w:rsidRDefault="00115B6E">
            <w:pPr>
              <w:pStyle w:val="2"/>
              <w:tabs>
                <w:tab w:val="clear" w:pos="363"/>
                <w:tab w:val="left" w:pos="1134"/>
                <w:tab w:val="left" w:pos="1418"/>
              </w:tabs>
              <w:spacing w:before="0" w:after="0" w:line="276" w:lineRule="auto"/>
              <w:ind w:left="488" w:firstLine="0"/>
              <w:jc w:val="right"/>
              <w:rPr>
                <w:rFonts w:cs="Times New Roman"/>
                <w:b/>
                <w:sz w:val="24"/>
                <w:szCs w:val="20"/>
              </w:rPr>
            </w:pPr>
          </w:p>
        </w:tc>
      </w:tr>
    </w:tbl>
    <w:p w:rsidR="00641860" w:rsidRPr="00115B6E" w:rsidRDefault="00115B6E" w:rsidP="00115B6E">
      <w:pPr>
        <w:jc w:val="right"/>
        <w:rPr>
          <w:sz w:val="24"/>
          <w:szCs w:val="24"/>
        </w:rPr>
      </w:pPr>
      <w:r w:rsidRPr="00115B6E">
        <w:rPr>
          <w:sz w:val="24"/>
          <w:szCs w:val="24"/>
        </w:rPr>
        <w:t>В.В. Крючков</w:t>
      </w:r>
    </w:p>
    <w:p w:rsidR="00115B6E" w:rsidRPr="00115B6E" w:rsidRDefault="00115B6E" w:rsidP="00115B6E">
      <w:pPr>
        <w:jc w:val="right"/>
        <w:rPr>
          <w:sz w:val="24"/>
          <w:szCs w:val="24"/>
        </w:rPr>
      </w:pPr>
      <w:r w:rsidRPr="00115B6E">
        <w:rPr>
          <w:sz w:val="24"/>
          <w:szCs w:val="24"/>
        </w:rPr>
        <w:t>Директор Областного Дворца</w:t>
      </w:r>
    </w:p>
    <w:p w:rsidR="00115B6E" w:rsidRDefault="002262A4" w:rsidP="00115B6E">
      <w:pPr>
        <w:jc w:val="right"/>
        <w:rPr>
          <w:sz w:val="24"/>
          <w:szCs w:val="24"/>
        </w:rPr>
      </w:pPr>
      <w:r>
        <w:rPr>
          <w:sz w:val="24"/>
          <w:szCs w:val="24"/>
        </w:rPr>
        <w:t>культуры и искусства</w:t>
      </w:r>
    </w:p>
    <w:p w:rsidR="002262A4" w:rsidRPr="00115B6E" w:rsidRDefault="002262A4" w:rsidP="00115B6E">
      <w:pPr>
        <w:jc w:val="right"/>
        <w:rPr>
          <w:sz w:val="24"/>
          <w:szCs w:val="24"/>
        </w:rPr>
      </w:pPr>
    </w:p>
    <w:p w:rsidR="00641860" w:rsidRPr="00115B6E" w:rsidRDefault="00641860">
      <w:pPr>
        <w:jc w:val="center"/>
        <w:rPr>
          <w:sz w:val="28"/>
          <w:szCs w:val="28"/>
        </w:rPr>
      </w:pPr>
    </w:p>
    <w:p w:rsidR="002262A4" w:rsidRPr="002262A4" w:rsidRDefault="002262A4" w:rsidP="002262A4">
      <w:pPr>
        <w:jc w:val="center"/>
        <w:rPr>
          <w:b/>
          <w:sz w:val="32"/>
          <w:szCs w:val="32"/>
        </w:rPr>
      </w:pPr>
      <w:r w:rsidRPr="002262A4">
        <w:rPr>
          <w:b/>
          <w:sz w:val="32"/>
          <w:szCs w:val="32"/>
        </w:rPr>
        <w:t>ТЕХНИЧЕСКОЕ ЗАДАНИЕ</w:t>
      </w:r>
    </w:p>
    <w:p w:rsidR="002262A4" w:rsidRPr="002262A4" w:rsidRDefault="002262A4" w:rsidP="002262A4">
      <w:pPr>
        <w:jc w:val="center"/>
        <w:rPr>
          <w:sz w:val="24"/>
          <w:szCs w:val="24"/>
        </w:rPr>
      </w:pPr>
    </w:p>
    <w:p w:rsidR="002262A4" w:rsidRPr="002262A4" w:rsidRDefault="002262A4" w:rsidP="002262A4">
      <w:pPr>
        <w:jc w:val="both"/>
        <w:rPr>
          <w:sz w:val="24"/>
          <w:szCs w:val="24"/>
        </w:rPr>
      </w:pPr>
      <w:r w:rsidRPr="002262A4">
        <w:rPr>
          <w:b/>
          <w:sz w:val="24"/>
          <w:szCs w:val="24"/>
        </w:rPr>
        <w:t xml:space="preserve">Предмет закупки: </w:t>
      </w:r>
      <w:proofErr w:type="spellStart"/>
      <w:r w:rsidRPr="002262A4">
        <w:rPr>
          <w:sz w:val="24"/>
          <w:szCs w:val="24"/>
        </w:rPr>
        <w:t>Сборно</w:t>
      </w:r>
      <w:proofErr w:type="spellEnd"/>
      <w:r w:rsidRPr="002262A4">
        <w:rPr>
          <w:sz w:val="24"/>
          <w:szCs w:val="24"/>
        </w:rPr>
        <w:t xml:space="preserve"> - разборный, подвесной светодиодный экран, в комплекте с подвесной фермой и грузоподъемными механизмами для государственного автономного учреждения культуры Владимирской области «Областной Дворец культуры и искусства» (Далее также - Областной Дворец культуры и искусства).</w:t>
      </w:r>
    </w:p>
    <w:p w:rsidR="002262A4" w:rsidRPr="002262A4" w:rsidRDefault="002262A4" w:rsidP="002262A4">
      <w:pPr>
        <w:jc w:val="both"/>
        <w:rPr>
          <w:sz w:val="24"/>
          <w:szCs w:val="24"/>
        </w:rPr>
      </w:pPr>
    </w:p>
    <w:p w:rsidR="002262A4" w:rsidRPr="002262A4" w:rsidRDefault="002262A4" w:rsidP="002262A4">
      <w:pPr>
        <w:jc w:val="both"/>
        <w:rPr>
          <w:b/>
          <w:sz w:val="24"/>
          <w:szCs w:val="24"/>
        </w:rPr>
      </w:pPr>
      <w:r w:rsidRPr="002262A4">
        <w:rPr>
          <w:b/>
          <w:sz w:val="24"/>
          <w:szCs w:val="24"/>
        </w:rPr>
        <w:t>1. Наименование.</w:t>
      </w:r>
    </w:p>
    <w:p w:rsidR="002262A4" w:rsidRPr="002262A4" w:rsidRDefault="002262A4" w:rsidP="002262A4">
      <w:pPr>
        <w:jc w:val="both"/>
        <w:rPr>
          <w:b/>
          <w:sz w:val="24"/>
          <w:szCs w:val="24"/>
        </w:rPr>
      </w:pPr>
      <w:r w:rsidRPr="002262A4">
        <w:rPr>
          <w:sz w:val="24"/>
          <w:szCs w:val="24"/>
        </w:rPr>
        <w:t>1.1.</w:t>
      </w:r>
      <w:r w:rsidRPr="002262A4">
        <w:rPr>
          <w:b/>
          <w:sz w:val="24"/>
          <w:szCs w:val="24"/>
        </w:rPr>
        <w:t xml:space="preserve"> </w:t>
      </w:r>
      <w:r w:rsidRPr="002262A4">
        <w:rPr>
          <w:rFonts w:eastAsia="Calibri"/>
          <w:sz w:val="24"/>
          <w:szCs w:val="24"/>
          <w:lang w:eastAsia="en-US"/>
        </w:rPr>
        <w:t>Поставка должна производиться по наимено</w:t>
      </w:r>
      <w:r w:rsidR="006A7393">
        <w:rPr>
          <w:rFonts w:eastAsia="Calibri"/>
          <w:sz w:val="24"/>
          <w:szCs w:val="24"/>
          <w:lang w:eastAsia="en-US"/>
        </w:rPr>
        <w:t>ваниям указанным в Спецификации</w:t>
      </w:r>
      <w:r w:rsidRPr="002262A4">
        <w:rPr>
          <w:rFonts w:eastAsia="Calibri"/>
          <w:sz w:val="24"/>
          <w:szCs w:val="24"/>
          <w:lang w:eastAsia="en-US"/>
        </w:rPr>
        <w:t>.</w:t>
      </w:r>
      <w:r w:rsidRPr="002262A4">
        <w:rPr>
          <w:sz w:val="24"/>
          <w:szCs w:val="24"/>
        </w:rPr>
        <w:t xml:space="preserve"> </w:t>
      </w:r>
      <w:r w:rsidRPr="002262A4">
        <w:rPr>
          <w:rFonts w:eastAsia="Calibri"/>
          <w:sz w:val="24"/>
          <w:szCs w:val="24"/>
          <w:lang w:eastAsia="en-US"/>
        </w:rPr>
        <w:t xml:space="preserve">Допускается замена аппаратуры, инструментов и оборудования </w:t>
      </w:r>
      <w:proofErr w:type="gramStart"/>
      <w:r w:rsidRPr="002262A4">
        <w:rPr>
          <w:rFonts w:eastAsia="Calibri"/>
          <w:sz w:val="24"/>
          <w:szCs w:val="24"/>
          <w:lang w:eastAsia="en-US"/>
        </w:rPr>
        <w:t>на</w:t>
      </w:r>
      <w:proofErr w:type="gramEnd"/>
      <w:r w:rsidRPr="002262A4">
        <w:rPr>
          <w:rFonts w:eastAsia="Calibri"/>
          <w:sz w:val="24"/>
          <w:szCs w:val="24"/>
          <w:lang w:eastAsia="en-US"/>
        </w:rPr>
        <w:t xml:space="preserve"> аналогичные, полностью соответствующие указанным характеристикам и описанию.</w:t>
      </w:r>
    </w:p>
    <w:p w:rsidR="002262A4" w:rsidRPr="002262A4" w:rsidRDefault="002262A4" w:rsidP="002262A4">
      <w:pPr>
        <w:jc w:val="both"/>
        <w:rPr>
          <w:b/>
          <w:sz w:val="24"/>
          <w:szCs w:val="24"/>
        </w:rPr>
      </w:pPr>
      <w:r w:rsidRPr="002262A4">
        <w:rPr>
          <w:sz w:val="24"/>
          <w:szCs w:val="24"/>
        </w:rPr>
        <w:t xml:space="preserve">1.2. </w:t>
      </w:r>
      <w:r w:rsidRPr="002262A4">
        <w:rPr>
          <w:rFonts w:eastAsia="Times New Roman"/>
          <w:sz w:val="24"/>
          <w:szCs w:val="24"/>
          <w:lang w:eastAsia="en-US"/>
        </w:rPr>
        <w:t>Поставляемое оборудование должно быть новым, выпуска не ранее 2017 года, (не бывшим в употреблении, не восстановленным, не являться выставочными образцами, свободным от прав третьих лиц).</w:t>
      </w:r>
    </w:p>
    <w:p w:rsidR="002262A4" w:rsidRPr="002262A4" w:rsidRDefault="002262A4" w:rsidP="002262A4">
      <w:pPr>
        <w:ind w:left="108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262A4" w:rsidRPr="002262A4" w:rsidRDefault="002262A4" w:rsidP="002262A4">
      <w:pPr>
        <w:jc w:val="both"/>
        <w:rPr>
          <w:b/>
          <w:sz w:val="24"/>
          <w:szCs w:val="24"/>
        </w:rPr>
      </w:pPr>
      <w:r w:rsidRPr="002262A4">
        <w:rPr>
          <w:b/>
          <w:sz w:val="24"/>
          <w:szCs w:val="24"/>
        </w:rPr>
        <w:t>2. Область применения.</w:t>
      </w:r>
    </w:p>
    <w:p w:rsidR="002262A4" w:rsidRPr="002262A4" w:rsidRDefault="002262A4" w:rsidP="002262A4">
      <w:pPr>
        <w:jc w:val="both"/>
        <w:rPr>
          <w:sz w:val="24"/>
          <w:szCs w:val="24"/>
        </w:rPr>
      </w:pPr>
      <w:r w:rsidRPr="002262A4">
        <w:rPr>
          <w:sz w:val="24"/>
          <w:szCs w:val="24"/>
        </w:rPr>
        <w:t xml:space="preserve">Светодиодный экран предназначается для визуального сопровождения концертов, конференций, трансляции фильмов и иных мероприятий, проводимых в Областном Дворце культуры и искусства, путём воспроизведения на экране видео и </w:t>
      </w:r>
      <w:proofErr w:type="gramStart"/>
      <w:r w:rsidRPr="002262A4">
        <w:rPr>
          <w:sz w:val="24"/>
          <w:szCs w:val="24"/>
        </w:rPr>
        <w:t>фото материала</w:t>
      </w:r>
      <w:proofErr w:type="gramEnd"/>
      <w:r w:rsidRPr="002262A4">
        <w:rPr>
          <w:sz w:val="24"/>
          <w:szCs w:val="24"/>
        </w:rPr>
        <w:t>.</w:t>
      </w:r>
    </w:p>
    <w:p w:rsidR="002262A4" w:rsidRPr="002262A4" w:rsidRDefault="002262A4" w:rsidP="002262A4">
      <w:pPr>
        <w:jc w:val="both"/>
        <w:rPr>
          <w:sz w:val="24"/>
          <w:szCs w:val="24"/>
        </w:rPr>
      </w:pPr>
    </w:p>
    <w:p w:rsidR="002262A4" w:rsidRPr="002262A4" w:rsidRDefault="002262A4" w:rsidP="002262A4">
      <w:pPr>
        <w:jc w:val="both"/>
        <w:rPr>
          <w:b/>
          <w:sz w:val="24"/>
          <w:szCs w:val="24"/>
        </w:rPr>
      </w:pPr>
      <w:r w:rsidRPr="002262A4">
        <w:rPr>
          <w:b/>
          <w:sz w:val="24"/>
          <w:szCs w:val="24"/>
        </w:rPr>
        <w:t>3.Требования к техническим характеристикам и комплектности.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t>Поставляемый экран должен иметь техническую возможность использования его в различной конфигурации составляющих его кабинетов, позволяющую менять соотношение сторон (размер экрана), а так же одновременное использование на сцене основного экрана, и отделённых от него кабинетов (кулис).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t>В комплект поставки должна входить техническая документация по монтажу - демонтажу экрана, и технических условий его эксплуатации на русском языке.</w:t>
      </w:r>
    </w:p>
    <w:p w:rsidR="002262A4" w:rsidRPr="002262A4" w:rsidRDefault="002262A4" w:rsidP="002262A4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786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2262A4" w:rsidRPr="002262A4" w:rsidRDefault="002262A4" w:rsidP="002262A4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262A4">
        <w:rPr>
          <w:rFonts w:eastAsia="Times New Roman"/>
          <w:b/>
          <w:sz w:val="24"/>
          <w:szCs w:val="24"/>
          <w:lang w:eastAsia="en-US"/>
        </w:rPr>
        <w:t>4. Порядок сдачи и приёмки</w:t>
      </w:r>
      <w:r w:rsidRPr="002262A4">
        <w:rPr>
          <w:rFonts w:eastAsia="Calibri"/>
          <w:b/>
          <w:sz w:val="24"/>
          <w:szCs w:val="24"/>
          <w:lang w:eastAsia="en-US"/>
        </w:rPr>
        <w:t>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262A4">
        <w:rPr>
          <w:sz w:val="24"/>
          <w:szCs w:val="24"/>
        </w:rPr>
        <w:t xml:space="preserve">4.1. </w:t>
      </w:r>
      <w:r w:rsidRPr="002262A4">
        <w:rPr>
          <w:rFonts w:eastAsia="Times New Roman"/>
          <w:sz w:val="24"/>
          <w:szCs w:val="24"/>
        </w:rPr>
        <w:t>Поставщик должен обеспечить техническое сопровождение входного контроля поступающего оборудования и материалов, включая проверку:</w:t>
      </w:r>
      <w:r w:rsidRPr="002262A4">
        <w:rPr>
          <w:sz w:val="24"/>
          <w:szCs w:val="24"/>
        </w:rPr>
        <w:t xml:space="preserve"> </w:t>
      </w:r>
      <w:r w:rsidRPr="002262A4">
        <w:rPr>
          <w:rFonts w:eastAsia="Times New Roman"/>
          <w:sz w:val="24"/>
          <w:szCs w:val="24"/>
        </w:rPr>
        <w:t>наличия соответствующих сертификатов.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sz w:val="24"/>
          <w:szCs w:val="24"/>
        </w:rPr>
        <w:t>4.2. Н</w:t>
      </w:r>
      <w:r w:rsidRPr="002262A4">
        <w:rPr>
          <w:rFonts w:eastAsia="Times New Roman"/>
          <w:sz w:val="24"/>
          <w:szCs w:val="24"/>
        </w:rPr>
        <w:t>аличия и надлежащего заполнения документа о качестве и соответствии техническим требованиям к данной продукции.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lastRenderedPageBreak/>
        <w:t>4.3. Поставщик должен произвести монтажные и пусконаладочные работы на сцене зрительного зала Областного Дворца культуры и искусства, с соблюдением всех норм безопасности при производстве работ.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t>4.4. После монтажа, и пусконаладочных работ произвести демонстрацию работы экрана, для подтверждения соответствия заявленным в Спецификации №1 характеристикам.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t xml:space="preserve">4.5. </w:t>
      </w:r>
      <w:r w:rsidRPr="002262A4">
        <w:rPr>
          <w:sz w:val="24"/>
          <w:szCs w:val="24"/>
        </w:rPr>
        <w:t>Заказчик вправе провести независимую экспертизу с целью детального исследования характеристик поставляемого аппаратно-программного комплекса на соответствия требованиям, установленным заказчиком.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rFonts w:eastAsia="Times New Roman"/>
          <w:b/>
          <w:sz w:val="24"/>
          <w:szCs w:val="24"/>
        </w:rPr>
        <w:t xml:space="preserve">5. </w:t>
      </w:r>
      <w:r w:rsidRPr="002262A4">
        <w:rPr>
          <w:rFonts w:eastAsia="Times New Roman"/>
          <w:b/>
          <w:bCs/>
          <w:sz w:val="24"/>
          <w:szCs w:val="24"/>
        </w:rPr>
        <w:t>Срок и условия поставки:</w:t>
      </w:r>
      <w:r w:rsidR="007B513B">
        <w:rPr>
          <w:rFonts w:eastAsia="Times New Roman"/>
          <w:sz w:val="24"/>
          <w:szCs w:val="24"/>
        </w:rPr>
        <w:t xml:space="preserve"> в течение 21 дня</w:t>
      </w:r>
      <w:bookmarkStart w:id="0" w:name="_GoBack"/>
      <w:bookmarkEnd w:id="0"/>
      <w:r w:rsidRPr="002262A4">
        <w:rPr>
          <w:rFonts w:eastAsia="Times New Roman"/>
          <w:sz w:val="24"/>
          <w:szCs w:val="24"/>
        </w:rPr>
        <w:t xml:space="preserve"> с момента заключения договора.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t>Поставка Товара осуществляется силами и за счёт Поставщика по адресу: город Владимир, ул</w:t>
      </w:r>
      <w:proofErr w:type="gramStart"/>
      <w:r w:rsidRPr="002262A4">
        <w:rPr>
          <w:rFonts w:eastAsia="Times New Roman"/>
          <w:sz w:val="24"/>
          <w:szCs w:val="24"/>
        </w:rPr>
        <w:t>.Д</w:t>
      </w:r>
      <w:proofErr w:type="gramEnd"/>
      <w:r w:rsidRPr="002262A4">
        <w:rPr>
          <w:rFonts w:eastAsia="Times New Roman"/>
          <w:sz w:val="24"/>
          <w:szCs w:val="24"/>
        </w:rPr>
        <w:t>иктора Левитана, д.4, Владимирская область, Россия. Возможна досрочная поставка.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4"/>
          <w:szCs w:val="24"/>
        </w:rPr>
      </w:pPr>
      <w:r w:rsidRPr="002262A4">
        <w:rPr>
          <w:rFonts w:eastAsia="Times New Roman"/>
          <w:b/>
          <w:sz w:val="24"/>
          <w:szCs w:val="24"/>
        </w:rPr>
        <w:t>6.Требования к объёму и сроку предоставления гарантий.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262A4">
        <w:rPr>
          <w:sz w:val="24"/>
          <w:szCs w:val="24"/>
        </w:rPr>
        <w:t xml:space="preserve">6.1. </w:t>
      </w:r>
      <w:r w:rsidRPr="002262A4">
        <w:rPr>
          <w:rFonts w:eastAsia="Times New Roman"/>
          <w:sz w:val="24"/>
          <w:szCs w:val="24"/>
        </w:rPr>
        <w:t>Срок гарантии с момента ввода изделий в эксплуатацию должен составлять не менее 60 месяцев.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sz w:val="24"/>
          <w:szCs w:val="24"/>
        </w:rPr>
        <w:t xml:space="preserve">6.2. </w:t>
      </w:r>
      <w:r w:rsidRPr="002262A4">
        <w:rPr>
          <w:rFonts w:eastAsia="Times New Roman"/>
          <w:sz w:val="24"/>
          <w:szCs w:val="24"/>
        </w:rPr>
        <w:t>В случае обнаружения неисправностей, в течение гарантийных сроков, поставщик должен безвозмездно устранять выявленные недостатки.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2262A4">
        <w:rPr>
          <w:b/>
          <w:sz w:val="24"/>
          <w:szCs w:val="24"/>
        </w:rPr>
        <w:t>7. Требования по ремонтопригодности.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proofErr w:type="gramStart"/>
      <w:r w:rsidRPr="002262A4">
        <w:rPr>
          <w:rFonts w:eastAsia="Times New Roman"/>
          <w:sz w:val="24"/>
          <w:szCs w:val="24"/>
        </w:rPr>
        <w:t>Если в течение срока гарантии оборудование окажется дефектным или некомплектным или не будет соответствовать условиям Договора и будет подтверждено, что данные дефекты возникли по вине поставщика или заводского брака, то в соответствии с условиями договора по соглашению между заказчиком и поставщиком, поставщик обязуется незамедлительно и за свой счёт устранить обнаруженные дефекты путём исправления, либо замены оборудования или его деталей доброкачественным</w:t>
      </w:r>
      <w:proofErr w:type="gramEnd"/>
      <w:r w:rsidRPr="002262A4">
        <w:rPr>
          <w:rFonts w:eastAsia="Times New Roman"/>
          <w:sz w:val="24"/>
          <w:szCs w:val="24"/>
        </w:rPr>
        <w:t xml:space="preserve"> оборудованием.</w:t>
      </w:r>
      <w:r w:rsidRPr="002262A4">
        <w:rPr>
          <w:sz w:val="24"/>
          <w:szCs w:val="24"/>
        </w:rPr>
        <w:t xml:space="preserve"> </w:t>
      </w:r>
      <w:r w:rsidRPr="002262A4">
        <w:rPr>
          <w:rFonts w:eastAsia="Times New Roman"/>
          <w:sz w:val="24"/>
          <w:szCs w:val="24"/>
        </w:rPr>
        <w:t xml:space="preserve">К замененным на </w:t>
      </w:r>
      <w:proofErr w:type="gramStart"/>
      <w:r w:rsidRPr="002262A4">
        <w:rPr>
          <w:rFonts w:eastAsia="Times New Roman"/>
          <w:sz w:val="24"/>
          <w:szCs w:val="24"/>
        </w:rPr>
        <w:t>новые</w:t>
      </w:r>
      <w:proofErr w:type="gramEnd"/>
      <w:r w:rsidRPr="002262A4">
        <w:rPr>
          <w:rFonts w:eastAsia="Times New Roman"/>
          <w:sz w:val="24"/>
          <w:szCs w:val="24"/>
        </w:rPr>
        <w:t xml:space="preserve"> деталям и оборудованию будет применяться новый гарантийный период.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2262A4">
        <w:rPr>
          <w:b/>
          <w:sz w:val="24"/>
          <w:szCs w:val="24"/>
        </w:rPr>
        <w:t>8. Требования к форме предоставляемой информации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t>Обязательным требованием является наличие технической документации на русском языке на бумажном носителе, включающей: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262A4">
        <w:rPr>
          <w:sz w:val="24"/>
          <w:szCs w:val="24"/>
        </w:rPr>
        <w:t xml:space="preserve">- </w:t>
      </w:r>
      <w:r w:rsidRPr="002262A4">
        <w:rPr>
          <w:rFonts w:eastAsia="Times New Roman"/>
          <w:sz w:val="24"/>
          <w:szCs w:val="24"/>
        </w:rPr>
        <w:t>руководство по эксплуатации (на каждый тип оборудования);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</w:rPr>
      </w:pPr>
      <w:r w:rsidRPr="002262A4">
        <w:rPr>
          <w:sz w:val="24"/>
          <w:szCs w:val="24"/>
        </w:rPr>
        <w:t xml:space="preserve">- </w:t>
      </w:r>
      <w:r w:rsidRPr="002262A4">
        <w:rPr>
          <w:rFonts w:eastAsia="Times New Roman"/>
          <w:sz w:val="24"/>
          <w:szCs w:val="24"/>
        </w:rPr>
        <w:t>паспорт (на каждую единицу оборудования);</w:t>
      </w:r>
    </w:p>
    <w:p w:rsidR="002262A4" w:rsidRPr="002262A4" w:rsidRDefault="002262A4" w:rsidP="002262A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2262A4">
        <w:rPr>
          <w:rFonts w:eastAsia="Times New Roman"/>
          <w:sz w:val="24"/>
          <w:szCs w:val="24"/>
        </w:rPr>
        <w:t>- описание интерфейса.</w:t>
      </w:r>
    </w:p>
    <w:p w:rsidR="002262A4" w:rsidRPr="002262A4" w:rsidRDefault="002262A4" w:rsidP="002262A4">
      <w:pPr>
        <w:suppressAutoHyphens w:val="0"/>
        <w:spacing w:after="200" w:line="276" w:lineRule="auto"/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262A4" w:rsidRPr="002262A4" w:rsidRDefault="002262A4" w:rsidP="002262A4">
      <w:pPr>
        <w:jc w:val="both"/>
        <w:rPr>
          <w:b/>
          <w:sz w:val="24"/>
          <w:szCs w:val="24"/>
        </w:rPr>
      </w:pPr>
      <w:r w:rsidRPr="002262A4">
        <w:rPr>
          <w:b/>
          <w:sz w:val="24"/>
          <w:szCs w:val="24"/>
        </w:rPr>
        <w:t>9. Подписание договора.</w:t>
      </w:r>
    </w:p>
    <w:p w:rsidR="002262A4" w:rsidRPr="002262A4" w:rsidRDefault="002262A4" w:rsidP="002262A4">
      <w:pPr>
        <w:jc w:val="both"/>
        <w:rPr>
          <w:sz w:val="24"/>
          <w:szCs w:val="24"/>
        </w:rPr>
      </w:pPr>
      <w:r w:rsidRPr="002262A4">
        <w:rPr>
          <w:sz w:val="24"/>
          <w:szCs w:val="24"/>
        </w:rPr>
        <w:t>В подписании договора участвуют первые лица руководства организации поставщика, имеющие документальные подтверждения полномочий. Присутствие на подписании договора обязательно.</w:t>
      </w:r>
    </w:p>
    <w:p w:rsidR="00115B6E" w:rsidRDefault="00115B6E" w:rsidP="00A87AAF">
      <w:pPr>
        <w:jc w:val="center"/>
        <w:rPr>
          <w:b/>
          <w:sz w:val="24"/>
          <w:szCs w:val="24"/>
        </w:rPr>
      </w:pPr>
    </w:p>
    <w:p w:rsidR="002262A4" w:rsidRDefault="002262A4" w:rsidP="00A87AAF">
      <w:pPr>
        <w:jc w:val="center"/>
        <w:rPr>
          <w:b/>
          <w:sz w:val="24"/>
          <w:szCs w:val="24"/>
        </w:rPr>
      </w:pPr>
    </w:p>
    <w:p w:rsidR="002262A4" w:rsidRDefault="002262A4" w:rsidP="00A87AAF">
      <w:pPr>
        <w:jc w:val="center"/>
        <w:rPr>
          <w:b/>
          <w:sz w:val="24"/>
          <w:szCs w:val="24"/>
        </w:rPr>
      </w:pPr>
    </w:p>
    <w:p w:rsidR="002262A4" w:rsidRDefault="002262A4" w:rsidP="00A87AAF">
      <w:pPr>
        <w:jc w:val="center"/>
        <w:rPr>
          <w:b/>
          <w:sz w:val="24"/>
          <w:szCs w:val="24"/>
        </w:rPr>
      </w:pPr>
    </w:p>
    <w:p w:rsidR="002262A4" w:rsidRDefault="002262A4" w:rsidP="00A87AAF">
      <w:pPr>
        <w:jc w:val="center"/>
        <w:rPr>
          <w:b/>
          <w:sz w:val="24"/>
          <w:szCs w:val="24"/>
        </w:rPr>
      </w:pPr>
    </w:p>
    <w:p w:rsidR="002262A4" w:rsidRDefault="002262A4" w:rsidP="00A87AAF">
      <w:pPr>
        <w:jc w:val="center"/>
        <w:rPr>
          <w:b/>
          <w:sz w:val="24"/>
          <w:szCs w:val="24"/>
        </w:rPr>
      </w:pPr>
    </w:p>
    <w:p w:rsidR="002262A4" w:rsidRPr="002262A4" w:rsidRDefault="002262A4" w:rsidP="002262A4">
      <w:pPr>
        <w:jc w:val="center"/>
        <w:rPr>
          <w:b/>
          <w:sz w:val="32"/>
          <w:szCs w:val="32"/>
        </w:rPr>
      </w:pPr>
      <w:r w:rsidRPr="002262A4">
        <w:rPr>
          <w:b/>
          <w:sz w:val="32"/>
          <w:szCs w:val="32"/>
        </w:rPr>
        <w:lastRenderedPageBreak/>
        <w:t>СПЕЦИФИКАЦИЯ</w:t>
      </w:r>
    </w:p>
    <w:p w:rsidR="002262A4" w:rsidRPr="002262A4" w:rsidRDefault="002262A4" w:rsidP="002262A4">
      <w:pPr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6"/>
        <w:gridCol w:w="2137"/>
        <w:gridCol w:w="826"/>
        <w:gridCol w:w="15"/>
        <w:gridCol w:w="5626"/>
        <w:gridCol w:w="4395"/>
        <w:gridCol w:w="992"/>
        <w:gridCol w:w="992"/>
      </w:tblGrid>
      <w:tr w:rsidR="002262A4" w:rsidRPr="002262A4" w:rsidTr="00EC581F">
        <w:trPr>
          <w:trHeight w:val="264"/>
        </w:trPr>
        <w:tc>
          <w:tcPr>
            <w:tcW w:w="576" w:type="dxa"/>
            <w:gridSpan w:val="2"/>
            <w:vMerge w:val="restart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262A4">
              <w:rPr>
                <w:b/>
                <w:sz w:val="24"/>
                <w:szCs w:val="24"/>
              </w:rPr>
              <w:t>п</w:t>
            </w:r>
            <w:proofErr w:type="gramEnd"/>
            <w:r w:rsidRPr="002262A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7" w:type="dxa"/>
            <w:vMerge w:val="restart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0862" w:type="dxa"/>
            <w:gridSpan w:val="4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Описание (характеристики) объекта закупки*</w:t>
            </w:r>
          </w:p>
        </w:tc>
        <w:tc>
          <w:tcPr>
            <w:tcW w:w="992" w:type="dxa"/>
            <w:vMerge w:val="restart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Merge w:val="restart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Кол-во</w:t>
            </w:r>
          </w:p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64"/>
        </w:trPr>
        <w:tc>
          <w:tcPr>
            <w:tcW w:w="576" w:type="dxa"/>
            <w:gridSpan w:val="2"/>
            <w:vMerge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5626" w:type="dxa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Наименование показателя</w:t>
            </w:r>
          </w:p>
          <w:p w:rsidR="002262A4" w:rsidRPr="002262A4" w:rsidRDefault="002262A4" w:rsidP="002262A4">
            <w:pPr>
              <w:jc w:val="center"/>
              <w:rPr>
                <w:b/>
                <w:i/>
                <w:sz w:val="24"/>
                <w:szCs w:val="24"/>
              </w:rPr>
            </w:pPr>
            <w:r w:rsidRPr="002262A4">
              <w:rPr>
                <w:b/>
                <w:i/>
                <w:sz w:val="24"/>
                <w:szCs w:val="24"/>
              </w:rPr>
              <w:t>(неизменяемое)</w:t>
            </w:r>
            <w:r w:rsidRPr="002262A4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4395" w:type="dxa"/>
            <w:vAlign w:val="center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Значение показателей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64"/>
        </w:trPr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7</w:t>
            </w: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 w:val="restart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37" w:type="dxa"/>
            <w:vMerge w:val="restart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 xml:space="preserve">Светодиодный </w:t>
            </w:r>
            <w:proofErr w:type="spellStart"/>
            <w:r w:rsidRPr="002262A4">
              <w:rPr>
                <w:b/>
                <w:sz w:val="24"/>
                <w:szCs w:val="24"/>
              </w:rPr>
              <w:t>сборно</w:t>
            </w:r>
            <w:proofErr w:type="spellEnd"/>
            <w:r w:rsidRPr="002262A4">
              <w:rPr>
                <w:b/>
                <w:sz w:val="24"/>
                <w:szCs w:val="24"/>
              </w:rPr>
              <w:t xml:space="preserve"> - разборный экран для помещений</w:t>
            </w: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rFonts w:eastAsia="Times New Roman"/>
                <w:b/>
                <w:sz w:val="24"/>
                <w:szCs w:val="24"/>
                <w:lang w:eastAsia="en-US"/>
              </w:rPr>
              <w:t>Пиксели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3"/>
                <w:szCs w:val="23"/>
              </w:rPr>
            </w:pP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60</w:t>
            </w: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2"/>
                <w:szCs w:val="22"/>
              </w:rPr>
            </w:pP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</w:t>
            </w: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1.1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Шаг пикселя,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1.2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Плотность пикселей/м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111 111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1.3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Разрешение светодиодов, пикселей/модуль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64x64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1.4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Конфигурация пикселя</w:t>
            </w:r>
          </w:p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SMD 1R1G1B 3 in 1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26" w:type="dxa"/>
            <w:vAlign w:val="bottom"/>
          </w:tcPr>
          <w:p w:rsidR="002262A4" w:rsidRPr="002262A4" w:rsidRDefault="002262A4" w:rsidP="002262A4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262A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Параметры Модуля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b/>
                <w:bCs/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2.1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val="en-US"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Размер модуля,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395" w:type="dxa"/>
          </w:tcPr>
          <w:p w:rsidR="002262A4" w:rsidRPr="00B84A82" w:rsidRDefault="002262A4" w:rsidP="002262A4">
            <w:pPr>
              <w:jc w:val="center"/>
              <w:rPr>
                <w:sz w:val="24"/>
                <w:szCs w:val="24"/>
              </w:rPr>
            </w:pPr>
            <w:r w:rsidRPr="00B84A82">
              <w:rPr>
                <w:rFonts w:eastAsia="Times New Roman"/>
                <w:sz w:val="24"/>
                <w:szCs w:val="24"/>
                <w:lang w:eastAsia="en-US"/>
              </w:rPr>
              <w:t>192х192</w:t>
            </w:r>
            <w:r w:rsidR="00741E67" w:rsidRPr="00B84A82">
              <w:rPr>
                <w:rFonts w:eastAsia="Times New Roman"/>
                <w:sz w:val="24"/>
                <w:szCs w:val="24"/>
                <w:lang w:eastAsia="en-US"/>
              </w:rPr>
              <w:t>, либо 320х160, либо аналог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2.2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val="en-US"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Толщина модуля,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2.3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Напряжение в каждом модуле, вольт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4.5±0.1V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2.4.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Материал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  <w:highlight w:val="yellow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Промышленный карбоновый пластик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305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2.5.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Уровень защиты</w:t>
            </w:r>
          </w:p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IP32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b/>
                <w:sz w:val="24"/>
                <w:szCs w:val="24"/>
                <w:lang w:eastAsia="en-US"/>
              </w:rPr>
              <w:t>Параметры кабинета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3.1.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Размер кабинета (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960 х 960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3.2.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Обслуживания экрана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Тыльное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3.3.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Вес (кг/м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3.4.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Потребляемая мощность макс/</w:t>
            </w:r>
            <w:proofErr w:type="spell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средн</w:t>
            </w:r>
            <w:proofErr w:type="spell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. Вт/м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/час</w:t>
            </w:r>
          </w:p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542</w:t>
            </w:r>
            <w:r w:rsidRPr="002262A4">
              <w:rPr>
                <w:rFonts w:eastAsia="Times New Roman"/>
                <w:b/>
                <w:sz w:val="24"/>
                <w:szCs w:val="24"/>
                <w:lang w:eastAsia="en-US"/>
              </w:rPr>
              <w:t>/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Параметры Экрана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4.1.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Размер экрана,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мм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9600х5760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4.2.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Разрешение экрана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3200х1920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4.3.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Количество кабинетов (</w:t>
            </w:r>
            <w:proofErr w:type="spellStart"/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60</w:t>
            </w:r>
            <w:r w:rsidR="00E76218">
              <w:rPr>
                <w:rFonts w:eastAsia="Times New Roman"/>
                <w:sz w:val="24"/>
                <w:szCs w:val="24"/>
                <w:lang w:eastAsia="en-US"/>
              </w:rPr>
              <w:t xml:space="preserve"> +2 (</w:t>
            </w:r>
            <w:proofErr w:type="spellStart"/>
            <w:r w:rsidR="00E76218">
              <w:rPr>
                <w:rFonts w:eastAsia="Times New Roman"/>
                <w:sz w:val="24"/>
                <w:szCs w:val="24"/>
                <w:lang w:eastAsia="en-US"/>
              </w:rPr>
              <w:t>ремкомплект</w:t>
            </w:r>
            <w:proofErr w:type="spellEnd"/>
            <w:r w:rsidR="00E76218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4.4.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Вес экрана (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1659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4.5.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Гарантийный срок, месяц</w:t>
            </w:r>
          </w:p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Свойства экрана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bCs/>
                <w:sz w:val="24"/>
                <w:szCs w:val="24"/>
              </w:rPr>
            </w:pPr>
            <w:r w:rsidRPr="002262A4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val="en-US"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Яркость светодиодов, КД</w:t>
            </w:r>
          </w:p>
        </w:tc>
        <w:tc>
          <w:tcPr>
            <w:tcW w:w="4395" w:type="dxa"/>
          </w:tcPr>
          <w:p w:rsidR="002262A4" w:rsidRPr="002262A4" w:rsidRDefault="00942F36" w:rsidP="002262A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 менее 1200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5.2.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Контрастность 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3000:1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5.3.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Углы обора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горизонтальный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, градусов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5.4.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Углы обора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вертикальный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, градусов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5.5.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Минимальное расстояние просмотра,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5.6.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Регулировка яркости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Автоматическая и ручная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5.7.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Уровни яркости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регулируемый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 автоматически, количество уровней 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5.8.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Уровни яркости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регулируемый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 вручную, количество уровней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5.9.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Частота обновления,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Гц</w:t>
            </w:r>
            <w:proofErr w:type="gramEnd"/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  <w:lang w:val="en-US"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3840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5.10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Частота обновления кадров, 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Гц</w:t>
            </w:r>
            <w:proofErr w:type="gramEnd"/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50-60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5.11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Количество цветов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16 бит/65536 цветов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5.12.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rFonts w:eastAsia="Times New Roman"/>
                <w:bCs/>
                <w:sz w:val="24"/>
                <w:szCs w:val="24"/>
                <w:lang w:eastAsia="en-US"/>
              </w:rPr>
              <w:t>Потребляемая мощность (макс/</w:t>
            </w:r>
            <w:proofErr w:type="gramStart"/>
            <w:r w:rsidRPr="002262A4">
              <w:rPr>
                <w:rFonts w:eastAsia="Times New Roman"/>
                <w:bCs/>
                <w:sz w:val="24"/>
                <w:szCs w:val="24"/>
                <w:lang w:eastAsia="en-US"/>
              </w:rPr>
              <w:t>ср</w:t>
            </w:r>
            <w:proofErr w:type="gramEnd"/>
            <w:r w:rsidRPr="002262A4">
              <w:rPr>
                <w:rFonts w:eastAsia="Times New Roman"/>
                <w:bCs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30/15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5.13.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Источник питания, Вольт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220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5.14.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Максимальная мощность (</w:t>
            </w:r>
            <w:proofErr w:type="gramStart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Вт</w:t>
            </w:r>
            <w:proofErr w:type="gramEnd"/>
            <w:r w:rsidRPr="002262A4">
              <w:rPr>
                <w:rFonts w:eastAsia="Times New Roman"/>
                <w:sz w:val="24"/>
                <w:szCs w:val="24"/>
                <w:lang w:eastAsia="en-US"/>
              </w:rPr>
              <w:t>/модуль)</w:t>
            </w:r>
          </w:p>
          <w:p w:rsidR="002262A4" w:rsidRPr="002262A4" w:rsidRDefault="002262A4" w:rsidP="002262A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Система управления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6.1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Тип управления 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Синхронизация дисплея через компьютер по интерфейсам 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Ethernet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USB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Wi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Fi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, HDMI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6.2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Поддержка операционных систем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Windows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 /7/8.1/10 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6.3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Дистанция управления (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UTP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Cat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5 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Ethernet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Cable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), м.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  <w:lang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Не менее 100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6.4.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Дистанция управления (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Optical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fiber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), км.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Не менее 5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6.5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Дистанция управления (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USB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), м.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Не менее 4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6.6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Дистанция управления (</w:t>
            </w:r>
            <w:r w:rsidRPr="002262A4">
              <w:rPr>
                <w:rFonts w:eastAsia="Times New Roman"/>
                <w:sz w:val="24"/>
                <w:szCs w:val="24"/>
                <w:lang w:val="en-US" w:eastAsia="en-US"/>
              </w:rPr>
              <w:t>UTP Cat 6 Ethernet Cable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), м.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Не менее 150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6.7.</w:t>
            </w:r>
          </w:p>
        </w:tc>
        <w:tc>
          <w:tcPr>
            <w:tcW w:w="5626" w:type="dxa"/>
          </w:tcPr>
          <w:p w:rsidR="002262A4" w:rsidRDefault="002262A4" w:rsidP="002262A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Управление системой, </w:t>
            </w:r>
            <w:r w:rsidR="00942F36">
              <w:rPr>
                <w:rFonts w:eastAsia="Times New Roman"/>
                <w:sz w:val="24"/>
                <w:szCs w:val="24"/>
                <w:lang w:eastAsia="en-US"/>
              </w:rPr>
              <w:t xml:space="preserve">при помощи передающих карт соответствующих конфигурации экрана, и </w:t>
            </w:r>
          </w:p>
          <w:p w:rsidR="00942F36" w:rsidRPr="00942F36" w:rsidRDefault="00942F36" w:rsidP="002262A4">
            <w:pPr>
              <w:pStyle w:val="1"/>
              <w:shd w:val="clear" w:color="auto" w:fill="FFFFFF"/>
              <w:rPr>
                <w:rFonts w:ascii="Arial" w:hAnsi="Arial" w:cs="Arial"/>
                <w:color w:val="230051"/>
                <w:sz w:val="20"/>
                <w:szCs w:val="20"/>
                <w:lang w:val="en-US"/>
              </w:rPr>
            </w:pPr>
            <w:r w:rsidRPr="00942F36">
              <w:rPr>
                <w:rFonts w:ascii="Arial" w:hAnsi="Arial" w:cs="Arial"/>
                <w:b w:val="0"/>
                <w:color w:val="230051"/>
                <w:sz w:val="20"/>
                <w:szCs w:val="20"/>
              </w:rPr>
              <w:t>процессором</w:t>
            </w:r>
            <w:r w:rsidRPr="00942F36">
              <w:rPr>
                <w:rFonts w:ascii="Arial" w:hAnsi="Arial" w:cs="Arial"/>
                <w:color w:val="23005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2F36">
              <w:rPr>
                <w:rFonts w:ascii="Arial" w:hAnsi="Arial" w:cs="Arial"/>
                <w:color w:val="230051"/>
                <w:sz w:val="20"/>
                <w:szCs w:val="20"/>
                <w:lang w:val="en-US"/>
              </w:rPr>
              <w:t>Novastar</w:t>
            </w:r>
            <w:proofErr w:type="spellEnd"/>
            <w:r w:rsidRPr="00942F36">
              <w:rPr>
                <w:rFonts w:ascii="Arial" w:hAnsi="Arial" w:cs="Arial"/>
                <w:color w:val="230051"/>
                <w:sz w:val="20"/>
                <w:szCs w:val="20"/>
                <w:lang w:val="en-US"/>
              </w:rPr>
              <w:t xml:space="preserve"> N9 Multi-Screen Video Switcher LED Video Processor 4K Ultra HD </w:t>
            </w:r>
            <w:r w:rsidRPr="00942F36">
              <w:rPr>
                <w:rFonts w:ascii="Arial" w:hAnsi="Arial" w:cs="Arial"/>
                <w:b w:val="0"/>
                <w:color w:val="230051"/>
                <w:sz w:val="20"/>
                <w:szCs w:val="20"/>
                <w:lang w:val="en-US"/>
              </w:rPr>
              <w:t>(</w:t>
            </w:r>
            <w:r w:rsidRPr="00942F36">
              <w:rPr>
                <w:rFonts w:ascii="Arial" w:hAnsi="Arial" w:cs="Arial"/>
                <w:b w:val="0"/>
                <w:color w:val="230051"/>
                <w:sz w:val="20"/>
                <w:szCs w:val="20"/>
              </w:rPr>
              <w:t>либо</w:t>
            </w:r>
            <w:r w:rsidRPr="00942F36">
              <w:rPr>
                <w:rFonts w:ascii="Arial" w:hAnsi="Arial" w:cs="Arial"/>
                <w:b w:val="0"/>
                <w:color w:val="230051"/>
                <w:sz w:val="20"/>
                <w:szCs w:val="20"/>
                <w:lang w:val="en-US"/>
              </w:rPr>
              <w:t xml:space="preserve"> </w:t>
            </w:r>
            <w:r w:rsidRPr="00942F36">
              <w:rPr>
                <w:rFonts w:ascii="Arial" w:hAnsi="Arial" w:cs="Arial"/>
                <w:b w:val="0"/>
                <w:color w:val="230051"/>
                <w:sz w:val="20"/>
                <w:szCs w:val="20"/>
              </w:rPr>
              <w:t>аналог</w:t>
            </w:r>
            <w:r w:rsidRPr="00942F36">
              <w:rPr>
                <w:rFonts w:ascii="Arial" w:hAnsi="Arial" w:cs="Arial"/>
                <w:b w:val="0"/>
                <w:color w:val="230051"/>
                <w:sz w:val="20"/>
                <w:szCs w:val="20"/>
                <w:lang w:val="en-US"/>
              </w:rPr>
              <w:t>)</w:t>
            </w:r>
          </w:p>
        </w:tc>
        <w:tc>
          <w:tcPr>
            <w:tcW w:w="4395" w:type="dxa"/>
          </w:tcPr>
          <w:p w:rsidR="002262A4" w:rsidRPr="002262A4" w:rsidRDefault="002262A4" w:rsidP="008E0A7A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Соответствующее ПО,</w:t>
            </w:r>
            <w:r w:rsidR="00942F36">
              <w:rPr>
                <w:sz w:val="24"/>
                <w:szCs w:val="24"/>
              </w:rPr>
              <w:t xml:space="preserve"> с  тех</w:t>
            </w:r>
            <w:proofErr w:type="gramStart"/>
            <w:r w:rsidR="00942F36">
              <w:rPr>
                <w:sz w:val="24"/>
                <w:szCs w:val="24"/>
              </w:rPr>
              <w:t>.п</w:t>
            </w:r>
            <w:proofErr w:type="gramEnd"/>
            <w:r w:rsidR="00942F36">
              <w:rPr>
                <w:sz w:val="24"/>
                <w:szCs w:val="24"/>
              </w:rPr>
              <w:t>оддержкой, регулярно обновляющимся софтом. И</w:t>
            </w:r>
            <w:r w:rsidRPr="002262A4">
              <w:rPr>
                <w:sz w:val="24"/>
                <w:szCs w:val="24"/>
              </w:rPr>
              <w:t>нтерфейс на русском языке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val="en-US" w:eastAsia="zh-CN"/>
              </w:rPr>
            </w:pPr>
            <w:r w:rsidRPr="002262A4">
              <w:rPr>
                <w:rFonts w:eastAsia="Times New Roman"/>
                <w:b/>
                <w:sz w:val="24"/>
                <w:szCs w:val="24"/>
                <w:lang w:eastAsia="en-US"/>
              </w:rPr>
              <w:t>Надежность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  <w:lang w:val="en-US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7.1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Температура рабочей среды, градусов Цельсия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2262A4">
              <w:rPr>
                <w:sz w:val="24"/>
                <w:szCs w:val="24"/>
                <w:lang w:eastAsia="en-US"/>
              </w:rPr>
              <w:t>10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° + 60°, (диапазон может быть расширен)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7.2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sz w:val="24"/>
                <w:szCs w:val="24"/>
                <w:lang w:val="en-US" w:eastAsia="zh-CN"/>
              </w:rPr>
            </w:pPr>
            <w:r w:rsidRPr="002262A4">
              <w:rPr>
                <w:sz w:val="24"/>
                <w:szCs w:val="24"/>
              </w:rPr>
              <w:t>Раб</w:t>
            </w: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очая влажность среды, %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 xml:space="preserve">До 90 %, 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  <w:lang w:val="en-US"/>
              </w:rPr>
            </w:pPr>
          </w:p>
        </w:tc>
      </w:tr>
      <w:tr w:rsidR="002262A4" w:rsidRPr="002262A4" w:rsidTr="00EC581F">
        <w:trPr>
          <w:trHeight w:val="280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7.3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rPr>
                <w:sz w:val="24"/>
                <w:szCs w:val="24"/>
                <w:lang w:eastAsia="zh-CN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Срок жизни светодиодов, часов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262A4" w:rsidRPr="002262A4" w:rsidRDefault="002262A4" w:rsidP="002262A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262A4">
              <w:rPr>
                <w:rFonts w:eastAsia="Times New Roman"/>
                <w:sz w:val="24"/>
                <w:szCs w:val="24"/>
                <w:lang w:eastAsia="en-US"/>
              </w:rPr>
              <w:t>Не менее 100 000</w:t>
            </w:r>
          </w:p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605"/>
        </w:trPr>
        <w:tc>
          <w:tcPr>
            <w:tcW w:w="576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Металлоконструкции для сборки экрана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Полный комплект металлоконструкций, и крепежных элементов, позволяющий произвести сборку-разборку экрана по кабинетам, и осуществить крепление к подвесной ферме</w:t>
            </w: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482"/>
        </w:trPr>
        <w:tc>
          <w:tcPr>
            <w:tcW w:w="550" w:type="dxa"/>
            <w:vMerge w:val="restart"/>
          </w:tcPr>
          <w:p w:rsidR="002262A4" w:rsidRPr="002262A4" w:rsidRDefault="002262A4" w:rsidP="002262A4">
            <w:pPr>
              <w:ind w:left="108"/>
              <w:rPr>
                <w:sz w:val="24"/>
                <w:szCs w:val="24"/>
              </w:rPr>
            </w:pPr>
          </w:p>
          <w:p w:rsidR="002262A4" w:rsidRPr="002262A4" w:rsidRDefault="002262A4" w:rsidP="002262A4">
            <w:pPr>
              <w:ind w:left="108"/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3" w:type="dxa"/>
            <w:gridSpan w:val="2"/>
            <w:vMerge w:val="restart"/>
          </w:tcPr>
          <w:p w:rsidR="002262A4" w:rsidRPr="002262A4" w:rsidRDefault="002262A4" w:rsidP="002262A4">
            <w:pPr>
              <w:suppressAutoHyphens w:val="0"/>
              <w:spacing w:line="240" w:lineRule="auto"/>
              <w:rPr>
                <w:sz w:val="24"/>
                <w:szCs w:val="24"/>
              </w:rPr>
            </w:pPr>
          </w:p>
          <w:p w:rsidR="002262A4" w:rsidRPr="002262A4" w:rsidRDefault="002262A4" w:rsidP="002262A4">
            <w:pPr>
              <w:ind w:right="-84"/>
              <w:rPr>
                <w:b/>
                <w:sz w:val="24"/>
                <w:szCs w:val="24"/>
              </w:rPr>
            </w:pPr>
            <w:proofErr w:type="spellStart"/>
            <w:r w:rsidRPr="002262A4">
              <w:rPr>
                <w:b/>
                <w:sz w:val="24"/>
                <w:szCs w:val="24"/>
              </w:rPr>
              <w:t>Металлокон</w:t>
            </w:r>
            <w:proofErr w:type="spellEnd"/>
            <w:r w:rsidRPr="002262A4">
              <w:rPr>
                <w:b/>
                <w:sz w:val="24"/>
                <w:szCs w:val="24"/>
              </w:rPr>
              <w:t>-</w:t>
            </w:r>
          </w:p>
          <w:p w:rsidR="002262A4" w:rsidRPr="002262A4" w:rsidRDefault="002262A4" w:rsidP="002262A4">
            <w:pPr>
              <w:ind w:right="-84"/>
              <w:rPr>
                <w:sz w:val="24"/>
                <w:szCs w:val="24"/>
              </w:rPr>
            </w:pPr>
            <w:proofErr w:type="spellStart"/>
            <w:r w:rsidRPr="002262A4">
              <w:rPr>
                <w:b/>
                <w:sz w:val="24"/>
                <w:szCs w:val="24"/>
              </w:rPr>
              <w:t>струкции</w:t>
            </w:r>
            <w:proofErr w:type="spellEnd"/>
            <w:r w:rsidRPr="002262A4">
              <w:rPr>
                <w:b/>
                <w:sz w:val="24"/>
                <w:szCs w:val="24"/>
              </w:rPr>
              <w:t xml:space="preserve"> подвесной фермы экрана</w:t>
            </w:r>
          </w:p>
        </w:tc>
        <w:tc>
          <w:tcPr>
            <w:tcW w:w="841" w:type="dxa"/>
            <w:gridSpan w:val="2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2.1.</w:t>
            </w:r>
          </w:p>
        </w:tc>
        <w:tc>
          <w:tcPr>
            <w:tcW w:w="5626" w:type="dxa"/>
          </w:tcPr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IMLIGHT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Q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3/35-2500 Прямой модуль квадратной конфигурации длиной 2500мм, 550x550мм, 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>50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3 \ 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d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>28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MM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. Крепежный размер 420x420мм, М12. Рисунок перемычек круговой </w:t>
            </w:r>
            <w:proofErr w:type="spellStart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. (или аналог).</w:t>
            </w: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262A4" w:rsidRPr="002262A4" w:rsidRDefault="002262A4" w:rsidP="002262A4">
            <w:pPr>
              <w:suppressAutoHyphens w:val="0"/>
              <w:spacing w:line="240" w:lineRule="auto"/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</w:t>
            </w:r>
          </w:p>
        </w:tc>
      </w:tr>
      <w:tr w:rsidR="002262A4" w:rsidRPr="002262A4" w:rsidTr="00EC581F">
        <w:trPr>
          <w:trHeight w:val="700"/>
        </w:trPr>
        <w:tc>
          <w:tcPr>
            <w:tcW w:w="550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2.2.</w:t>
            </w:r>
          </w:p>
        </w:tc>
        <w:tc>
          <w:tcPr>
            <w:tcW w:w="5641" w:type="dxa"/>
            <w:gridSpan w:val="2"/>
          </w:tcPr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2A4">
              <w:rPr>
                <w:rFonts w:eastAsia="Times New Roman"/>
                <w:sz w:val="24"/>
                <w:szCs w:val="24"/>
                <w:lang w:eastAsia="ru-RU"/>
              </w:rPr>
              <w:t>Болт М 12x50 8.8 (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DIN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912) </w:t>
            </w:r>
            <w:proofErr w:type="spellStart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. (или аналог)</w:t>
            </w: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12</w:t>
            </w:r>
          </w:p>
        </w:tc>
      </w:tr>
      <w:tr w:rsidR="002262A4" w:rsidRPr="002262A4" w:rsidTr="00EC581F">
        <w:trPr>
          <w:trHeight w:val="700"/>
        </w:trPr>
        <w:tc>
          <w:tcPr>
            <w:tcW w:w="550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2.3.</w:t>
            </w:r>
          </w:p>
        </w:tc>
        <w:tc>
          <w:tcPr>
            <w:tcW w:w="5641" w:type="dxa"/>
            <w:gridSpan w:val="2"/>
          </w:tcPr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2A4">
              <w:rPr>
                <w:rFonts w:eastAsia="Times New Roman"/>
                <w:sz w:val="24"/>
                <w:szCs w:val="24"/>
                <w:lang w:eastAsia="ru-RU"/>
              </w:rPr>
              <w:t>Шайба М12 (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DIN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125) </w:t>
            </w:r>
            <w:proofErr w:type="spellStart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. (или аналог)</w:t>
            </w:r>
          </w:p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12</w:t>
            </w:r>
          </w:p>
        </w:tc>
      </w:tr>
      <w:tr w:rsidR="002262A4" w:rsidRPr="002262A4" w:rsidTr="00EC581F">
        <w:trPr>
          <w:trHeight w:val="700"/>
        </w:trPr>
        <w:tc>
          <w:tcPr>
            <w:tcW w:w="550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2.4.</w:t>
            </w:r>
          </w:p>
        </w:tc>
        <w:tc>
          <w:tcPr>
            <w:tcW w:w="5641" w:type="dxa"/>
            <w:gridSpan w:val="2"/>
          </w:tcPr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2A4">
              <w:rPr>
                <w:rFonts w:eastAsia="Times New Roman"/>
                <w:sz w:val="24"/>
                <w:szCs w:val="24"/>
                <w:lang w:eastAsia="ru-RU"/>
              </w:rPr>
              <w:t>Гайка М12 (</w:t>
            </w: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DIN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934) </w:t>
            </w:r>
            <w:proofErr w:type="spellStart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оц</w:t>
            </w:r>
            <w:proofErr w:type="spellEnd"/>
            <w:r w:rsidRPr="002262A4">
              <w:rPr>
                <w:rFonts w:eastAsia="Times New Roman"/>
                <w:sz w:val="24"/>
                <w:szCs w:val="24"/>
                <w:lang w:eastAsia="ru-RU"/>
              </w:rPr>
              <w:t>. (или аналог)</w:t>
            </w:r>
          </w:p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12</w:t>
            </w:r>
          </w:p>
        </w:tc>
      </w:tr>
      <w:tr w:rsidR="002262A4" w:rsidRPr="002262A4" w:rsidTr="00EC581F">
        <w:trPr>
          <w:trHeight w:val="700"/>
        </w:trPr>
        <w:tc>
          <w:tcPr>
            <w:tcW w:w="550" w:type="dxa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vMerge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2.5</w:t>
            </w:r>
          </w:p>
        </w:tc>
        <w:tc>
          <w:tcPr>
            <w:tcW w:w="5641" w:type="dxa"/>
            <w:gridSpan w:val="2"/>
          </w:tcPr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262A4">
              <w:rPr>
                <w:rFonts w:eastAsia="Times New Roman"/>
                <w:sz w:val="24"/>
                <w:szCs w:val="24"/>
                <w:lang w:val="en-US" w:eastAsia="ru-RU"/>
              </w:rPr>
              <w:t>IMLIGHT</w:t>
            </w:r>
            <w:r w:rsidRPr="002262A4">
              <w:rPr>
                <w:rFonts w:eastAsia="Times New Roman"/>
                <w:sz w:val="24"/>
                <w:szCs w:val="24"/>
                <w:lang w:eastAsia="ru-RU"/>
              </w:rPr>
              <w:t xml:space="preserve"> Фланцевая шайба М12 Для усиления жесткости фланцевого соединения (или аналог)</w:t>
            </w:r>
          </w:p>
          <w:p w:rsidR="002262A4" w:rsidRPr="002262A4" w:rsidRDefault="002262A4" w:rsidP="002262A4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12</w:t>
            </w:r>
          </w:p>
        </w:tc>
      </w:tr>
      <w:tr w:rsidR="002262A4" w:rsidRPr="002262A4" w:rsidTr="00EC581F">
        <w:trPr>
          <w:trHeight w:val="414"/>
        </w:trPr>
        <w:tc>
          <w:tcPr>
            <w:tcW w:w="550" w:type="dxa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63" w:type="dxa"/>
            <w:gridSpan w:val="2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Лебедки механические</w:t>
            </w:r>
          </w:p>
        </w:tc>
        <w:tc>
          <w:tcPr>
            <w:tcW w:w="8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3.1.</w:t>
            </w:r>
          </w:p>
        </w:tc>
        <w:tc>
          <w:tcPr>
            <w:tcW w:w="5641" w:type="dxa"/>
            <w:gridSpan w:val="2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Лебедки механические, цепь. Грузоподъемность 1000 кг.</w:t>
            </w: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proofErr w:type="gramStart"/>
            <w:r w:rsidRPr="002262A4">
              <w:rPr>
                <w:sz w:val="24"/>
                <w:szCs w:val="24"/>
              </w:rPr>
              <w:t>Механические</w:t>
            </w:r>
            <w:proofErr w:type="gramEnd"/>
            <w:r w:rsidRPr="002262A4">
              <w:rPr>
                <w:sz w:val="24"/>
                <w:szCs w:val="24"/>
              </w:rPr>
              <w:t>, цепь. Грузоподъемность 1000 кг. Наличие тормоза. С мешком для цепи. Высота подъема 22 м.</w:t>
            </w: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(согласовать с заказчиком по месту)</w:t>
            </w: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3</w:t>
            </w:r>
          </w:p>
          <w:p w:rsidR="002262A4" w:rsidRPr="002262A4" w:rsidRDefault="002262A4" w:rsidP="002262A4">
            <w:pPr>
              <w:rPr>
                <w:sz w:val="24"/>
                <w:szCs w:val="24"/>
              </w:rPr>
            </w:pPr>
          </w:p>
        </w:tc>
      </w:tr>
      <w:tr w:rsidR="002262A4" w:rsidRPr="002262A4" w:rsidTr="00EC581F">
        <w:trPr>
          <w:trHeight w:val="414"/>
        </w:trPr>
        <w:tc>
          <w:tcPr>
            <w:tcW w:w="550" w:type="dxa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63" w:type="dxa"/>
            <w:gridSpan w:val="2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proofErr w:type="spellStart"/>
            <w:r w:rsidRPr="002262A4">
              <w:rPr>
                <w:b/>
                <w:sz w:val="24"/>
                <w:szCs w:val="24"/>
              </w:rPr>
              <w:t>Спансеты</w:t>
            </w:r>
            <w:proofErr w:type="spellEnd"/>
          </w:p>
        </w:tc>
        <w:tc>
          <w:tcPr>
            <w:tcW w:w="8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4.1</w:t>
            </w:r>
          </w:p>
        </w:tc>
        <w:tc>
          <w:tcPr>
            <w:tcW w:w="5641" w:type="dxa"/>
            <w:gridSpan w:val="2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proofErr w:type="spellStart"/>
            <w:r w:rsidRPr="002262A4">
              <w:rPr>
                <w:sz w:val="24"/>
                <w:szCs w:val="24"/>
              </w:rPr>
              <w:t>Спансеты</w:t>
            </w:r>
            <w:proofErr w:type="spellEnd"/>
            <w:r w:rsidRPr="002262A4">
              <w:rPr>
                <w:sz w:val="24"/>
                <w:szCs w:val="24"/>
              </w:rPr>
              <w:t xml:space="preserve"> (стропы для подвеса) кольцо</w:t>
            </w: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Длина 8 м. (согласовать с заказчиком по месту)</w:t>
            </w: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2262A4" w:rsidRPr="002262A4" w:rsidRDefault="008E0A7A" w:rsidP="0022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62A4" w:rsidRPr="002262A4" w:rsidTr="00EC581F">
        <w:trPr>
          <w:trHeight w:val="414"/>
        </w:trPr>
        <w:tc>
          <w:tcPr>
            <w:tcW w:w="550" w:type="dxa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63" w:type="dxa"/>
            <w:gridSpan w:val="2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  <w:r w:rsidRPr="002262A4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826" w:type="dxa"/>
          </w:tcPr>
          <w:p w:rsidR="002262A4" w:rsidRPr="002262A4" w:rsidRDefault="002262A4" w:rsidP="002262A4">
            <w:pPr>
              <w:rPr>
                <w:sz w:val="24"/>
                <w:szCs w:val="24"/>
              </w:rPr>
            </w:pPr>
            <w:r w:rsidRPr="002262A4">
              <w:rPr>
                <w:sz w:val="24"/>
                <w:szCs w:val="24"/>
              </w:rPr>
              <w:t>5.1</w:t>
            </w:r>
          </w:p>
        </w:tc>
        <w:tc>
          <w:tcPr>
            <w:tcW w:w="5641" w:type="dxa"/>
            <w:gridSpan w:val="2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2262A4" w:rsidRPr="002262A4" w:rsidRDefault="002262A4" w:rsidP="002262A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262A4" w:rsidRPr="002262A4" w:rsidRDefault="002262A4" w:rsidP="002262A4">
            <w:pPr>
              <w:jc w:val="center"/>
              <w:rPr>
                <w:sz w:val="24"/>
                <w:szCs w:val="24"/>
              </w:rPr>
            </w:pPr>
            <w:proofErr w:type="spellStart"/>
            <w:r w:rsidRPr="002262A4">
              <w:rPr>
                <w:sz w:val="24"/>
                <w:szCs w:val="24"/>
              </w:rPr>
              <w:t>Дн</w:t>
            </w:r>
            <w:proofErr w:type="spellEnd"/>
            <w:r w:rsidRPr="002262A4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62A4" w:rsidRPr="002262A4" w:rsidRDefault="00E76218" w:rsidP="0022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2262A4" w:rsidRDefault="002262A4" w:rsidP="00A87AAF">
      <w:pPr>
        <w:jc w:val="center"/>
        <w:rPr>
          <w:b/>
          <w:sz w:val="24"/>
          <w:szCs w:val="24"/>
        </w:rPr>
      </w:pPr>
    </w:p>
    <w:sectPr w:rsidR="002262A4" w:rsidSect="00AB62F8">
      <w:pgSz w:w="16838" w:h="11906" w:orient="landscape"/>
      <w:pgMar w:top="680" w:right="720" w:bottom="720" w:left="680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DFKai-SB"/>
    <w:charset w:val="00"/>
    <w:family w:val="auto"/>
    <w:pitch w:val="default"/>
    <w:sig w:usb0="00000000" w:usb1="00000000" w:usb2="00000000" w:usb3="00000000" w:csb0="00040001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701B1B"/>
    <w:multiLevelType w:val="hybridMultilevel"/>
    <w:tmpl w:val="37EA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D48"/>
    <w:multiLevelType w:val="multilevel"/>
    <w:tmpl w:val="34145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96D1196"/>
    <w:multiLevelType w:val="hybridMultilevel"/>
    <w:tmpl w:val="5F743FFC"/>
    <w:lvl w:ilvl="0" w:tplc="629674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07D8"/>
    <w:multiLevelType w:val="hybridMultilevel"/>
    <w:tmpl w:val="86B8C7B4"/>
    <w:lvl w:ilvl="0" w:tplc="5F7C7A3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181DFF"/>
    <w:multiLevelType w:val="hybridMultilevel"/>
    <w:tmpl w:val="DFA4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B32C7"/>
    <w:rsid w:val="E9E8517D"/>
    <w:rsid w:val="00011F68"/>
    <w:rsid w:val="00015B93"/>
    <w:rsid w:val="000260DF"/>
    <w:rsid w:val="00042C60"/>
    <w:rsid w:val="000562F0"/>
    <w:rsid w:val="000758F8"/>
    <w:rsid w:val="000A36B5"/>
    <w:rsid w:val="00115B6E"/>
    <w:rsid w:val="001352BF"/>
    <w:rsid w:val="001466DE"/>
    <w:rsid w:val="001514B6"/>
    <w:rsid w:val="00172A15"/>
    <w:rsid w:val="001A79A5"/>
    <w:rsid w:val="001B2EAA"/>
    <w:rsid w:val="001B3932"/>
    <w:rsid w:val="0021693D"/>
    <w:rsid w:val="002262A4"/>
    <w:rsid w:val="00233980"/>
    <w:rsid w:val="00234E4B"/>
    <w:rsid w:val="002665CC"/>
    <w:rsid w:val="00267860"/>
    <w:rsid w:val="00283429"/>
    <w:rsid w:val="002852D2"/>
    <w:rsid w:val="002853A5"/>
    <w:rsid w:val="002A3594"/>
    <w:rsid w:val="002C6243"/>
    <w:rsid w:val="002F5E55"/>
    <w:rsid w:val="00314162"/>
    <w:rsid w:val="003571F7"/>
    <w:rsid w:val="003577AD"/>
    <w:rsid w:val="003762A6"/>
    <w:rsid w:val="003A7C63"/>
    <w:rsid w:val="0042099C"/>
    <w:rsid w:val="00422C73"/>
    <w:rsid w:val="0044244D"/>
    <w:rsid w:val="004A721F"/>
    <w:rsid w:val="004A7BBD"/>
    <w:rsid w:val="004F0E23"/>
    <w:rsid w:val="00573DB5"/>
    <w:rsid w:val="005A1BDB"/>
    <w:rsid w:val="005D0FF4"/>
    <w:rsid w:val="005D23B4"/>
    <w:rsid w:val="005D31B1"/>
    <w:rsid w:val="005E1410"/>
    <w:rsid w:val="005F2597"/>
    <w:rsid w:val="00620D59"/>
    <w:rsid w:val="00621520"/>
    <w:rsid w:val="00641860"/>
    <w:rsid w:val="00644BF8"/>
    <w:rsid w:val="006870E5"/>
    <w:rsid w:val="006A7393"/>
    <w:rsid w:val="006B134F"/>
    <w:rsid w:val="006C0A4E"/>
    <w:rsid w:val="006C7659"/>
    <w:rsid w:val="006F30C7"/>
    <w:rsid w:val="00702E1B"/>
    <w:rsid w:val="00712F3D"/>
    <w:rsid w:val="00734154"/>
    <w:rsid w:val="00741E67"/>
    <w:rsid w:val="0076112E"/>
    <w:rsid w:val="007B513B"/>
    <w:rsid w:val="007B77AF"/>
    <w:rsid w:val="007E7900"/>
    <w:rsid w:val="008272C0"/>
    <w:rsid w:val="008473D0"/>
    <w:rsid w:val="008603E2"/>
    <w:rsid w:val="00862057"/>
    <w:rsid w:val="00863DFF"/>
    <w:rsid w:val="00867024"/>
    <w:rsid w:val="008B7813"/>
    <w:rsid w:val="008C7778"/>
    <w:rsid w:val="008D07F7"/>
    <w:rsid w:val="008E0A7A"/>
    <w:rsid w:val="00942F36"/>
    <w:rsid w:val="00992FC1"/>
    <w:rsid w:val="009B32C7"/>
    <w:rsid w:val="009B4462"/>
    <w:rsid w:val="009E7556"/>
    <w:rsid w:val="00A02DFD"/>
    <w:rsid w:val="00A22914"/>
    <w:rsid w:val="00A4396D"/>
    <w:rsid w:val="00A87AAF"/>
    <w:rsid w:val="00A909DF"/>
    <w:rsid w:val="00AB62F8"/>
    <w:rsid w:val="00AC4213"/>
    <w:rsid w:val="00B36856"/>
    <w:rsid w:val="00B612A2"/>
    <w:rsid w:val="00B84A82"/>
    <w:rsid w:val="00B97706"/>
    <w:rsid w:val="00BC199B"/>
    <w:rsid w:val="00BD69D7"/>
    <w:rsid w:val="00C51878"/>
    <w:rsid w:val="00C77C9C"/>
    <w:rsid w:val="00CD6BC2"/>
    <w:rsid w:val="00D011BF"/>
    <w:rsid w:val="00D13F1A"/>
    <w:rsid w:val="00D173EE"/>
    <w:rsid w:val="00D43BBB"/>
    <w:rsid w:val="00E5750B"/>
    <w:rsid w:val="00E76218"/>
    <w:rsid w:val="00E833F7"/>
    <w:rsid w:val="00F70770"/>
    <w:rsid w:val="00FA5E07"/>
    <w:rsid w:val="00FE0078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10"/>
    <w:pPr>
      <w:suppressAutoHyphens/>
      <w:spacing w:line="100" w:lineRule="atLeast"/>
    </w:pPr>
    <w:rPr>
      <w:rFonts w:eastAsia="Droid Sans Fallback"/>
      <w:lang w:eastAsia="ar-SA"/>
    </w:rPr>
  </w:style>
  <w:style w:type="paragraph" w:styleId="1">
    <w:name w:val="heading 1"/>
    <w:basedOn w:val="a"/>
    <w:next w:val="a0"/>
    <w:qFormat/>
    <w:rsid w:val="005E1410"/>
    <w:pPr>
      <w:keepNext/>
      <w:numPr>
        <w:numId w:val="1"/>
      </w:numPr>
      <w:tabs>
        <w:tab w:val="left" w:pos="432"/>
      </w:tabs>
      <w:outlineLvl w:val="0"/>
    </w:pPr>
    <w:rPr>
      <w:rFonts w:eastAsia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5E1410"/>
  </w:style>
  <w:style w:type="character" w:customStyle="1" w:styleId="ListLabel1">
    <w:name w:val="ListLabel 1"/>
    <w:rsid w:val="005E1410"/>
    <w:rPr>
      <w:rFonts w:cs="Times New Roman"/>
      <w:sz w:val="24"/>
      <w:szCs w:val="24"/>
    </w:rPr>
  </w:style>
  <w:style w:type="character" w:customStyle="1" w:styleId="10">
    <w:name w:val="Знак сноски1"/>
    <w:rsid w:val="005E1410"/>
    <w:rPr>
      <w:vertAlign w:val="superscript"/>
    </w:rPr>
  </w:style>
  <w:style w:type="character" w:customStyle="1" w:styleId="11">
    <w:name w:val="Заголовок 1 Знак"/>
    <w:rsid w:val="005E14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5E1410"/>
  </w:style>
  <w:style w:type="character" w:customStyle="1" w:styleId="12">
    <w:name w:val="Основной шрифт абзаца1"/>
    <w:rsid w:val="005E1410"/>
  </w:style>
  <w:style w:type="character" w:customStyle="1" w:styleId="ListLabel2">
    <w:name w:val="ListLabel 2"/>
    <w:rsid w:val="005E1410"/>
    <w:rPr>
      <w:rFonts w:cs="Times New Roman"/>
    </w:rPr>
  </w:style>
  <w:style w:type="character" w:customStyle="1" w:styleId="a5">
    <w:name w:val="Текст сноски Знак"/>
    <w:rsid w:val="005E1410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аголовок таблицы"/>
    <w:basedOn w:val="a7"/>
    <w:rsid w:val="005E141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5E1410"/>
    <w:pPr>
      <w:suppressLineNumbers/>
    </w:pPr>
  </w:style>
  <w:style w:type="paragraph" w:customStyle="1" w:styleId="13">
    <w:name w:val="Текст сноски1"/>
    <w:basedOn w:val="a"/>
    <w:rsid w:val="005E1410"/>
    <w:rPr>
      <w:rFonts w:eastAsia="Times New Roman"/>
    </w:rPr>
  </w:style>
  <w:style w:type="paragraph" w:customStyle="1" w:styleId="14">
    <w:name w:val="Указатель1"/>
    <w:basedOn w:val="a"/>
    <w:rsid w:val="005E1410"/>
    <w:pPr>
      <w:suppressLineNumbers/>
    </w:pPr>
    <w:rPr>
      <w:rFonts w:cs="DejaVu Sans"/>
    </w:rPr>
  </w:style>
  <w:style w:type="paragraph" w:customStyle="1" w:styleId="a8">
    <w:name w:val="Заголовок"/>
    <w:basedOn w:val="a"/>
    <w:next w:val="a0"/>
    <w:rsid w:val="005E141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15">
    <w:name w:val="Обычный (веб)1"/>
    <w:basedOn w:val="a"/>
    <w:rsid w:val="005E1410"/>
    <w:pPr>
      <w:spacing w:before="100" w:after="100"/>
    </w:pPr>
    <w:rPr>
      <w:rFonts w:eastAsia="Times New Roman"/>
      <w:sz w:val="24"/>
      <w:szCs w:val="24"/>
    </w:rPr>
  </w:style>
  <w:style w:type="paragraph" w:styleId="a9">
    <w:name w:val="List"/>
    <w:basedOn w:val="a0"/>
    <w:rsid w:val="005E1410"/>
    <w:rPr>
      <w:rFonts w:cs="DejaVu Sans"/>
    </w:rPr>
  </w:style>
  <w:style w:type="paragraph" w:customStyle="1" w:styleId="16">
    <w:name w:val="Название1"/>
    <w:basedOn w:val="a"/>
    <w:rsid w:val="005E1410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0">
    <w:name w:val="Body Text"/>
    <w:basedOn w:val="a"/>
    <w:rsid w:val="005E1410"/>
    <w:pPr>
      <w:spacing w:after="120"/>
    </w:pPr>
  </w:style>
  <w:style w:type="paragraph" w:customStyle="1" w:styleId="2">
    <w:name w:val="Интек_Заг2"/>
    <w:basedOn w:val="1"/>
    <w:rsid w:val="005E1410"/>
    <w:pPr>
      <w:numPr>
        <w:numId w:val="0"/>
      </w:numPr>
      <w:tabs>
        <w:tab w:val="left" w:pos="363"/>
        <w:tab w:val="left" w:pos="432"/>
        <w:tab w:val="left" w:pos="643"/>
      </w:tabs>
      <w:spacing w:before="240" w:after="240"/>
      <w:ind w:left="363" w:hanging="363"/>
      <w:jc w:val="both"/>
    </w:pPr>
    <w:rPr>
      <w:rFonts w:cs="Cambria"/>
      <w:b w:val="0"/>
      <w:kern w:val="1"/>
      <w:sz w:val="32"/>
      <w:szCs w:val="32"/>
    </w:rPr>
  </w:style>
  <w:style w:type="table" w:styleId="aa">
    <w:name w:val="Table Grid"/>
    <w:basedOn w:val="a2"/>
    <w:uiPriority w:val="39"/>
    <w:rsid w:val="005E14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78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B7813"/>
    <w:rPr>
      <w:rFonts w:ascii="Segoe UI" w:eastAsia="Droid Sans Fallback" w:hAnsi="Segoe UI" w:cs="Segoe UI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115B6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1"/>
    <w:uiPriority w:val="22"/>
    <w:qFormat/>
    <w:rsid w:val="00442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21B7-3791-4426-A994-5A63E58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1204</Words>
  <Characters>6863</Characters>
  <Application>Microsoft Office Word</Application>
  <DocSecurity>0</DocSecurity>
  <PresentationFormat/>
  <Lines>57</Lines>
  <Paragraphs>16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Katia</cp:lastModifiedBy>
  <cp:revision>5</cp:revision>
  <cp:lastPrinted>2019-06-25T11:46:00Z</cp:lastPrinted>
  <dcterms:created xsi:type="dcterms:W3CDTF">2019-06-25T11:42:00Z</dcterms:created>
  <dcterms:modified xsi:type="dcterms:W3CDTF">2019-06-25T12:32:00Z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1049-10.1.0.5707</vt:lpwstr>
  </property>
</Properties>
</file>